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64456" w14:textId="77777777" w:rsidR="0082419A" w:rsidRDefault="0082419A"/>
    <w:p w14:paraId="0BB6B822" w14:textId="77777777" w:rsidR="001F7D5D" w:rsidRDefault="0082419A">
      <w:pPr>
        <w:rPr>
          <w:b/>
          <w:bCs/>
        </w:rPr>
      </w:pPr>
      <w:r w:rsidRPr="0082419A">
        <w:rPr>
          <w:b/>
          <w:bCs/>
        </w:rPr>
        <w:t>Les points forts de cette formation</w:t>
      </w:r>
      <w:r w:rsidR="00944954">
        <w:rPr>
          <w:b/>
          <w:bCs/>
        </w:rPr>
        <w:t xml:space="preserve"> </w:t>
      </w:r>
    </w:p>
    <w:p w14:paraId="610112A9" w14:textId="260AE9C4" w:rsidR="00E65A01" w:rsidRPr="0082419A" w:rsidRDefault="00944954">
      <w:pPr>
        <w:rPr>
          <w:b/>
          <w:bCs/>
        </w:rPr>
      </w:pPr>
      <w:r>
        <w:rPr>
          <w:b/>
          <w:bCs/>
        </w:rPr>
        <w:t xml:space="preserve">(Module </w:t>
      </w:r>
      <w:r w:rsidR="0061470B">
        <w:rPr>
          <w:b/>
          <w:bCs/>
        </w:rPr>
        <w:t>2</w:t>
      </w:r>
      <w:r w:rsidR="002F25EC">
        <w:rPr>
          <w:b/>
          <w:bCs/>
        </w:rPr>
        <w:t>)</w:t>
      </w:r>
    </w:p>
    <w:p w14:paraId="520BFC04" w14:textId="4A36904D" w:rsidR="0082419A" w:rsidRDefault="0082419A">
      <w:r>
        <w:t>Cette formation est destinée à l’acquisition de compétences liées à l’exercice de la fonction de chef d’entreprise concourant au démarrage, à la mise en œuvre et au développement du projet de création ou de reprise d’une entreprise et à la pérennisation de son activité.</w:t>
      </w:r>
    </w:p>
    <w:p w14:paraId="78C288CD" w14:textId="5A071BE1" w:rsidR="0082419A" w:rsidRDefault="0082419A"/>
    <w:p w14:paraId="5DC566DF" w14:textId="4CC7BCBA" w:rsidR="0082419A" w:rsidRDefault="0082419A">
      <w:pPr>
        <w:rPr>
          <w:b/>
          <w:bCs/>
        </w:rPr>
      </w:pPr>
      <w:r w:rsidRPr="0082419A">
        <w:rPr>
          <w:b/>
          <w:bCs/>
        </w:rPr>
        <w:t>Modalités pédagogiques</w:t>
      </w:r>
    </w:p>
    <w:p w14:paraId="25A00B41" w14:textId="6D92718D" w:rsidR="00816935" w:rsidRPr="006A156A" w:rsidRDefault="00816935">
      <w:r w:rsidRPr="006A156A">
        <w:t>Nous proposons dans l’ensemble de nos formations</w:t>
      </w:r>
      <w:r w:rsidR="006A156A" w:rsidRPr="006A156A">
        <w:t xml:space="preserve"> plusieurs types des modalités :</w:t>
      </w:r>
    </w:p>
    <w:p w14:paraId="7D7E8D28" w14:textId="4168D88D" w:rsidR="006A156A" w:rsidRDefault="006A156A" w:rsidP="006A156A">
      <w:pPr>
        <w:pStyle w:val="trt0xe"/>
        <w:numPr>
          <w:ilvl w:val="0"/>
          <w:numId w:val="1"/>
        </w:numPr>
        <w:shd w:val="clear" w:color="auto" w:fill="FFFFFF"/>
        <w:spacing w:before="0" w:beforeAutospacing="0" w:after="60" w:afterAutospacing="0"/>
        <w:rPr>
          <w:rFonts w:ascii="Arial" w:hAnsi="Arial" w:cs="Arial"/>
          <w:color w:val="202124"/>
        </w:rPr>
      </w:pPr>
      <w:r>
        <w:rPr>
          <w:rFonts w:ascii="Arial" w:hAnsi="Arial" w:cs="Arial"/>
          <w:color w:val="202124"/>
        </w:rPr>
        <w:t>La méthode expositive ;</w:t>
      </w:r>
    </w:p>
    <w:p w14:paraId="7AFA3CAD" w14:textId="77777777" w:rsidR="006A156A" w:rsidRDefault="006A156A" w:rsidP="006A156A">
      <w:pPr>
        <w:pStyle w:val="trt0xe"/>
        <w:numPr>
          <w:ilvl w:val="0"/>
          <w:numId w:val="1"/>
        </w:numPr>
        <w:shd w:val="clear" w:color="auto" w:fill="FFFFFF"/>
        <w:spacing w:before="0" w:beforeAutospacing="0" w:after="60" w:afterAutospacing="0"/>
        <w:rPr>
          <w:rFonts w:ascii="Arial" w:hAnsi="Arial" w:cs="Arial"/>
          <w:color w:val="202124"/>
        </w:rPr>
      </w:pPr>
      <w:r>
        <w:rPr>
          <w:rFonts w:ascii="Arial" w:hAnsi="Arial" w:cs="Arial"/>
          <w:color w:val="202124"/>
        </w:rPr>
        <w:t>La méthode démonstrative ;</w:t>
      </w:r>
    </w:p>
    <w:p w14:paraId="6CF6B081" w14:textId="2C9F67E9" w:rsidR="006A156A" w:rsidRDefault="006A156A" w:rsidP="006A156A">
      <w:pPr>
        <w:pStyle w:val="trt0xe"/>
        <w:numPr>
          <w:ilvl w:val="0"/>
          <w:numId w:val="1"/>
        </w:numPr>
        <w:shd w:val="clear" w:color="auto" w:fill="FFFFFF"/>
        <w:spacing w:before="0" w:beforeAutospacing="0" w:after="60" w:afterAutospacing="0"/>
        <w:rPr>
          <w:rFonts w:ascii="Arial" w:hAnsi="Arial" w:cs="Arial"/>
          <w:color w:val="202124"/>
        </w:rPr>
      </w:pPr>
      <w:r>
        <w:rPr>
          <w:rFonts w:ascii="Arial" w:hAnsi="Arial" w:cs="Arial"/>
          <w:color w:val="202124"/>
        </w:rPr>
        <w:t>La méthode interrogative ;</w:t>
      </w:r>
    </w:p>
    <w:p w14:paraId="4EDE4836" w14:textId="77777777" w:rsidR="006A156A" w:rsidRDefault="006A156A" w:rsidP="006A156A">
      <w:pPr>
        <w:pStyle w:val="trt0xe"/>
        <w:numPr>
          <w:ilvl w:val="0"/>
          <w:numId w:val="1"/>
        </w:numPr>
        <w:shd w:val="clear" w:color="auto" w:fill="FFFFFF"/>
        <w:spacing w:before="0" w:beforeAutospacing="0" w:after="60" w:afterAutospacing="0"/>
        <w:rPr>
          <w:rFonts w:ascii="Arial" w:hAnsi="Arial" w:cs="Arial"/>
          <w:color w:val="202124"/>
        </w:rPr>
      </w:pPr>
      <w:r>
        <w:rPr>
          <w:rFonts w:ascii="Arial" w:hAnsi="Arial" w:cs="Arial"/>
          <w:color w:val="202124"/>
        </w:rPr>
        <w:t>La méthode active ou dite « de découverte » ;</w:t>
      </w:r>
    </w:p>
    <w:p w14:paraId="4085297E" w14:textId="0CB4F55D" w:rsidR="006A156A" w:rsidRDefault="006A156A" w:rsidP="006A156A">
      <w:pPr>
        <w:pStyle w:val="trt0xe"/>
        <w:numPr>
          <w:ilvl w:val="0"/>
          <w:numId w:val="1"/>
        </w:numPr>
        <w:shd w:val="clear" w:color="auto" w:fill="FFFFFF"/>
        <w:spacing w:before="0" w:beforeAutospacing="0" w:after="60" w:afterAutospacing="0"/>
        <w:rPr>
          <w:rFonts w:ascii="Arial" w:hAnsi="Arial" w:cs="Arial"/>
          <w:color w:val="202124"/>
        </w:rPr>
      </w:pPr>
      <w:r>
        <w:rPr>
          <w:rFonts w:ascii="Arial" w:hAnsi="Arial" w:cs="Arial"/>
          <w:color w:val="202124"/>
        </w:rPr>
        <w:t>La méthode expérientielle.</w:t>
      </w:r>
    </w:p>
    <w:p w14:paraId="07566812" w14:textId="18E34146" w:rsidR="00DC6BC3" w:rsidRPr="00DC6BC3" w:rsidRDefault="00DC6BC3" w:rsidP="00DC6BC3">
      <w:pPr>
        <w:pStyle w:val="trt0xe"/>
        <w:shd w:val="clear" w:color="auto" w:fill="FFFFFF"/>
        <w:spacing w:before="0" w:beforeAutospacing="0" w:after="60" w:afterAutospacing="0"/>
        <w:rPr>
          <w:rFonts w:ascii="Arial" w:hAnsi="Arial" w:cs="Arial"/>
          <w:b/>
          <w:bCs/>
          <w:color w:val="202124"/>
        </w:rPr>
      </w:pPr>
    </w:p>
    <w:p w14:paraId="614BDFE3" w14:textId="26D7DFB7" w:rsidR="00DC6BC3" w:rsidRPr="00DC6BC3" w:rsidRDefault="00DC6BC3" w:rsidP="00DC6BC3">
      <w:pPr>
        <w:pStyle w:val="trt0xe"/>
        <w:shd w:val="clear" w:color="auto" w:fill="FFFFFF"/>
        <w:spacing w:before="0" w:beforeAutospacing="0" w:after="60" w:afterAutospacing="0"/>
        <w:rPr>
          <w:rFonts w:ascii="Arial" w:hAnsi="Arial" w:cs="Arial"/>
          <w:b/>
          <w:bCs/>
          <w:color w:val="202124"/>
        </w:rPr>
      </w:pPr>
      <w:r w:rsidRPr="00DC6BC3">
        <w:rPr>
          <w:rFonts w:ascii="Arial" w:hAnsi="Arial" w:cs="Arial"/>
          <w:b/>
          <w:bCs/>
          <w:color w:val="202124"/>
        </w:rPr>
        <w:t>Objectif pédagogique.</w:t>
      </w:r>
    </w:p>
    <w:p w14:paraId="4E8DDBE8" w14:textId="41F6FB08" w:rsidR="0082419A" w:rsidRDefault="006A156A">
      <w:r>
        <w:t>L’objectif est d’amener le stagiaire à une r</w:t>
      </w:r>
      <w:r w:rsidR="00C80F8D">
        <w:t>éflexion</w:t>
      </w:r>
      <w:r>
        <w:t xml:space="preserve"> </w:t>
      </w:r>
      <w:r w:rsidR="00C80F8D">
        <w:t>à partir des modèles travaillés de manière individuel.</w:t>
      </w:r>
    </w:p>
    <w:p w14:paraId="00F5E90B" w14:textId="59DE4646" w:rsidR="00C80F8D" w:rsidRDefault="00C80F8D">
      <w:r>
        <w:t>Prise de parole et mise en situation professionnelle.</w:t>
      </w:r>
    </w:p>
    <w:p w14:paraId="3F3AD993" w14:textId="3B094723" w:rsidR="00C80F8D" w:rsidRDefault="00C80F8D">
      <w:r>
        <w:t xml:space="preserve">Travail en </w:t>
      </w:r>
      <w:r w:rsidR="00816935">
        <w:t>binôme</w:t>
      </w:r>
      <w:r>
        <w:t>.</w:t>
      </w:r>
    </w:p>
    <w:p w14:paraId="6DFACC66" w14:textId="49805838" w:rsidR="006A156A" w:rsidRDefault="006A156A"/>
    <w:p w14:paraId="5BC53D3A" w14:textId="34C79873" w:rsidR="006A156A" w:rsidRDefault="006A156A">
      <w:pPr>
        <w:rPr>
          <w:b/>
          <w:bCs/>
        </w:rPr>
      </w:pPr>
      <w:r w:rsidRPr="006A156A">
        <w:rPr>
          <w:b/>
          <w:bCs/>
        </w:rPr>
        <w:t>Durée et rythme de la formation</w:t>
      </w:r>
    </w:p>
    <w:p w14:paraId="68303783" w14:textId="51D8C8AC" w:rsidR="006A156A" w:rsidRDefault="00BD45E1">
      <w:r>
        <w:t>24</w:t>
      </w:r>
      <w:r w:rsidR="006A156A" w:rsidRPr="006A156A">
        <w:t xml:space="preserve">h de formation </w:t>
      </w:r>
      <w:r w:rsidR="006A156A">
        <w:t>(</w:t>
      </w:r>
      <w:r w:rsidR="00944954">
        <w:t xml:space="preserve">sur </w:t>
      </w:r>
      <w:r>
        <w:t>trois</w:t>
      </w:r>
      <w:r w:rsidR="00944954">
        <w:t xml:space="preserve"> journées) </w:t>
      </w:r>
      <w:r w:rsidR="006A156A" w:rsidRPr="006A156A">
        <w:t>en présentiel au Centre de Formation</w:t>
      </w:r>
      <w:r w:rsidR="00944954">
        <w:t>.</w:t>
      </w:r>
    </w:p>
    <w:p w14:paraId="3ED4D894" w14:textId="06857CD6" w:rsidR="00944954" w:rsidRDefault="00944954"/>
    <w:p w14:paraId="4A12D3C4" w14:textId="66A7477A" w:rsidR="00944954" w:rsidRDefault="00944954">
      <w:pPr>
        <w:rPr>
          <w:b/>
          <w:bCs/>
        </w:rPr>
      </w:pPr>
      <w:r w:rsidRPr="00944954">
        <w:rPr>
          <w:b/>
          <w:bCs/>
        </w:rPr>
        <w:t>Langue de la formation</w:t>
      </w:r>
    </w:p>
    <w:p w14:paraId="3A6DF0D5" w14:textId="17D855DF" w:rsidR="00944954" w:rsidRDefault="00944954">
      <w:r w:rsidRPr="00944954">
        <w:t>Français.</w:t>
      </w:r>
    </w:p>
    <w:p w14:paraId="616301E2" w14:textId="2E4C2BF2" w:rsidR="00944954" w:rsidRDefault="00944954"/>
    <w:p w14:paraId="3B3EAB85" w14:textId="0C9E6899" w:rsidR="00944954" w:rsidRDefault="001F7D5D">
      <w:pPr>
        <w:rPr>
          <w:b/>
          <w:bCs/>
        </w:rPr>
      </w:pPr>
      <w:r>
        <w:rPr>
          <w:b/>
          <w:bCs/>
        </w:rPr>
        <w:t xml:space="preserve">Contenue </w:t>
      </w:r>
      <w:r w:rsidR="00944954" w:rsidRPr="00944954">
        <w:rPr>
          <w:b/>
          <w:bCs/>
        </w:rPr>
        <w:t xml:space="preserve">de la formation (module </w:t>
      </w:r>
      <w:r w:rsidR="00DC6BC3">
        <w:rPr>
          <w:b/>
          <w:bCs/>
        </w:rPr>
        <w:t>2</w:t>
      </w:r>
      <w:r w:rsidR="00944954" w:rsidRPr="00944954">
        <w:rPr>
          <w:b/>
          <w:bCs/>
        </w:rPr>
        <w:t>)</w:t>
      </w:r>
      <w:r w:rsidR="00944954">
        <w:rPr>
          <w:b/>
          <w:bCs/>
        </w:rPr>
        <w:t>.</w:t>
      </w:r>
    </w:p>
    <w:p w14:paraId="60876915" w14:textId="6CB194F8" w:rsidR="00BD45E1" w:rsidRPr="00BD45E1" w:rsidRDefault="00BD45E1" w:rsidP="00BD45E1">
      <w:pPr>
        <w:pStyle w:val="trt0xe"/>
        <w:numPr>
          <w:ilvl w:val="0"/>
          <w:numId w:val="3"/>
        </w:numPr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202124"/>
        </w:rPr>
      </w:pPr>
      <w:r w:rsidRPr="00BD45E1">
        <w:rPr>
          <w:rFonts w:asciiTheme="minorHAnsi" w:hAnsiTheme="minorHAnsi" w:cstheme="minorHAnsi"/>
          <w:color w:val="202124"/>
        </w:rPr>
        <w:t>Choisir un local. ...</w:t>
      </w:r>
    </w:p>
    <w:p w14:paraId="45D7291D" w14:textId="66889313" w:rsidR="00BD45E1" w:rsidRPr="00BD45E1" w:rsidRDefault="00DC6BC3" w:rsidP="00BD45E1">
      <w:pPr>
        <w:pStyle w:val="trt0xe"/>
        <w:numPr>
          <w:ilvl w:val="0"/>
          <w:numId w:val="3"/>
        </w:numPr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202124"/>
        </w:rPr>
      </w:pPr>
      <w:r>
        <w:rPr>
          <w:rFonts w:asciiTheme="minorHAnsi" w:hAnsiTheme="minorHAnsi" w:cstheme="minorHAnsi"/>
          <w:color w:val="202124"/>
        </w:rPr>
        <w:t>Choisir, d</w:t>
      </w:r>
      <w:r w:rsidR="00BD45E1" w:rsidRPr="00BD45E1">
        <w:rPr>
          <w:rFonts w:asciiTheme="minorHAnsi" w:hAnsiTheme="minorHAnsi" w:cstheme="minorHAnsi"/>
          <w:color w:val="202124"/>
        </w:rPr>
        <w:t>époser le nom de l'</w:t>
      </w:r>
      <w:r w:rsidR="00BD45E1" w:rsidRPr="00BD45E1">
        <w:rPr>
          <w:rFonts w:asciiTheme="minorHAnsi" w:hAnsiTheme="minorHAnsi" w:cstheme="minorHAnsi"/>
          <w:b/>
          <w:bCs/>
          <w:color w:val="202124"/>
        </w:rPr>
        <w:t>entreprise</w:t>
      </w:r>
      <w:r w:rsidR="00BD45E1" w:rsidRPr="00BD45E1">
        <w:rPr>
          <w:rFonts w:asciiTheme="minorHAnsi" w:hAnsiTheme="minorHAnsi" w:cstheme="minorHAnsi"/>
          <w:color w:val="202124"/>
        </w:rPr>
        <w:t>. ...</w:t>
      </w:r>
    </w:p>
    <w:p w14:paraId="6A51193F" w14:textId="5B828379" w:rsidR="00BD45E1" w:rsidRPr="00BD45E1" w:rsidRDefault="00BD45E1" w:rsidP="00BD45E1">
      <w:pPr>
        <w:pStyle w:val="trt0xe"/>
        <w:numPr>
          <w:ilvl w:val="0"/>
          <w:numId w:val="3"/>
        </w:numPr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202124"/>
        </w:rPr>
      </w:pPr>
      <w:r w:rsidRPr="00BD45E1">
        <w:rPr>
          <w:rFonts w:asciiTheme="minorHAnsi" w:hAnsiTheme="minorHAnsi" w:cstheme="minorHAnsi"/>
          <w:color w:val="202124"/>
        </w:rPr>
        <w:t>Immatriculer la société ...</w:t>
      </w:r>
    </w:p>
    <w:p w14:paraId="44426C50" w14:textId="4E59ADED" w:rsidR="00BD45E1" w:rsidRPr="00BD45E1" w:rsidRDefault="00BD45E1" w:rsidP="00BD45E1">
      <w:pPr>
        <w:pStyle w:val="trt0xe"/>
        <w:numPr>
          <w:ilvl w:val="0"/>
          <w:numId w:val="3"/>
        </w:numPr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202124"/>
        </w:rPr>
      </w:pPr>
      <w:r w:rsidRPr="00BD45E1">
        <w:rPr>
          <w:rFonts w:asciiTheme="minorHAnsi" w:hAnsiTheme="minorHAnsi" w:cstheme="minorHAnsi"/>
          <w:color w:val="202124"/>
        </w:rPr>
        <w:t xml:space="preserve">Déclarer le </w:t>
      </w:r>
      <w:r>
        <w:rPr>
          <w:rFonts w:asciiTheme="minorHAnsi" w:hAnsiTheme="minorHAnsi" w:cstheme="minorHAnsi"/>
          <w:color w:val="202124"/>
        </w:rPr>
        <w:t>l’entreprise</w:t>
      </w:r>
      <w:r w:rsidRPr="00BD45E1">
        <w:rPr>
          <w:rFonts w:asciiTheme="minorHAnsi" w:hAnsiTheme="minorHAnsi" w:cstheme="minorHAnsi"/>
          <w:color w:val="202124"/>
        </w:rPr>
        <w:t>. ...</w:t>
      </w:r>
    </w:p>
    <w:p w14:paraId="43421E84" w14:textId="2740201A" w:rsidR="00BD45E1" w:rsidRPr="00BD45E1" w:rsidRDefault="00BD45E1" w:rsidP="00BD45E1">
      <w:pPr>
        <w:pStyle w:val="trt0xe"/>
        <w:numPr>
          <w:ilvl w:val="0"/>
          <w:numId w:val="3"/>
        </w:numPr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202124"/>
        </w:rPr>
      </w:pPr>
      <w:r w:rsidRPr="00BD45E1">
        <w:rPr>
          <w:rFonts w:asciiTheme="minorHAnsi" w:hAnsiTheme="minorHAnsi" w:cstheme="minorHAnsi"/>
          <w:color w:val="202124"/>
        </w:rPr>
        <w:t xml:space="preserve">Adhérer à </w:t>
      </w:r>
      <w:r>
        <w:rPr>
          <w:rFonts w:asciiTheme="minorHAnsi" w:hAnsiTheme="minorHAnsi" w:cstheme="minorHAnsi"/>
          <w:color w:val="202124"/>
        </w:rPr>
        <w:t xml:space="preserve">une </w:t>
      </w:r>
      <w:r w:rsidRPr="00BD45E1">
        <w:rPr>
          <w:rFonts w:asciiTheme="minorHAnsi" w:hAnsiTheme="minorHAnsi" w:cstheme="minorHAnsi"/>
          <w:color w:val="202124"/>
        </w:rPr>
        <w:t>caisse de retraite. ...</w:t>
      </w:r>
    </w:p>
    <w:p w14:paraId="5A99858B" w14:textId="207F3205" w:rsidR="00BD45E1" w:rsidRPr="00BD45E1" w:rsidRDefault="00BD45E1" w:rsidP="00BD45E1">
      <w:pPr>
        <w:pStyle w:val="trt0xe"/>
        <w:numPr>
          <w:ilvl w:val="0"/>
          <w:numId w:val="3"/>
        </w:numPr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202124"/>
        </w:rPr>
      </w:pPr>
      <w:r w:rsidRPr="00BD45E1">
        <w:rPr>
          <w:rFonts w:asciiTheme="minorHAnsi" w:hAnsiTheme="minorHAnsi" w:cstheme="minorHAnsi"/>
          <w:color w:val="202124"/>
        </w:rPr>
        <w:t xml:space="preserve">Adhérer </w:t>
      </w:r>
      <w:r>
        <w:rPr>
          <w:rFonts w:asciiTheme="minorHAnsi" w:hAnsiTheme="minorHAnsi" w:cstheme="minorHAnsi"/>
          <w:color w:val="202124"/>
        </w:rPr>
        <w:t xml:space="preserve">à un </w:t>
      </w:r>
      <w:r w:rsidRPr="00BD45E1">
        <w:rPr>
          <w:rFonts w:asciiTheme="minorHAnsi" w:hAnsiTheme="minorHAnsi" w:cstheme="minorHAnsi"/>
          <w:color w:val="202124"/>
        </w:rPr>
        <w:t>centre de gestion agréé</w:t>
      </w:r>
      <w:r w:rsidR="00DC6BC3">
        <w:rPr>
          <w:rFonts w:asciiTheme="minorHAnsi" w:hAnsiTheme="minorHAnsi" w:cstheme="minorHAnsi"/>
          <w:color w:val="202124"/>
        </w:rPr>
        <w:t>.</w:t>
      </w:r>
    </w:p>
    <w:p w14:paraId="007F6666" w14:textId="32881A7E" w:rsidR="00944954" w:rsidRDefault="00944954" w:rsidP="00944954">
      <w:pPr>
        <w:pStyle w:val="trt0xe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202124"/>
        </w:rPr>
      </w:pPr>
    </w:p>
    <w:p w14:paraId="2A6D1989" w14:textId="4D2A3F46" w:rsidR="00944954" w:rsidRDefault="00944954" w:rsidP="00944954">
      <w:pPr>
        <w:pStyle w:val="trt0xe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b/>
          <w:bCs/>
          <w:color w:val="202124"/>
        </w:rPr>
      </w:pPr>
      <w:r w:rsidRPr="00944954">
        <w:rPr>
          <w:rFonts w:asciiTheme="minorHAnsi" w:hAnsiTheme="minorHAnsi" w:cstheme="minorHAnsi"/>
          <w:b/>
          <w:bCs/>
          <w:color w:val="202124"/>
        </w:rPr>
        <w:t>Résultats attendus.</w:t>
      </w:r>
    </w:p>
    <w:p w14:paraId="68CA2E34" w14:textId="35CA08E8" w:rsidR="00944954" w:rsidRDefault="00944954" w:rsidP="00944954">
      <w:pPr>
        <w:pStyle w:val="trt0xe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202124"/>
        </w:rPr>
      </w:pPr>
      <w:r w:rsidRPr="002F25EC">
        <w:rPr>
          <w:rFonts w:asciiTheme="minorHAnsi" w:hAnsiTheme="minorHAnsi" w:cstheme="minorHAnsi"/>
          <w:color w:val="202124"/>
        </w:rPr>
        <w:t xml:space="preserve">Le stagiaire sera capable de </w:t>
      </w:r>
      <w:r w:rsidR="00E95D3D" w:rsidRPr="002F25EC">
        <w:rPr>
          <w:rFonts w:asciiTheme="minorHAnsi" w:hAnsiTheme="minorHAnsi" w:cstheme="minorHAnsi"/>
          <w:color w:val="202124"/>
        </w:rPr>
        <w:t>prendre conscience de :</w:t>
      </w:r>
    </w:p>
    <w:p w14:paraId="22C4817A" w14:textId="0138C983" w:rsidR="00BD45E1" w:rsidRDefault="00BD45E1" w:rsidP="00944954">
      <w:pPr>
        <w:pStyle w:val="trt0xe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202124"/>
        </w:rPr>
      </w:pPr>
      <w:r>
        <w:rPr>
          <w:rFonts w:asciiTheme="minorHAnsi" w:hAnsiTheme="minorHAnsi" w:cstheme="minorHAnsi"/>
          <w:color w:val="202124"/>
        </w:rPr>
        <w:t>L’importance du placement géographique de son entreprise en fonction de son activité.</w:t>
      </w:r>
    </w:p>
    <w:p w14:paraId="7A974F6C" w14:textId="0296A3B5" w:rsidR="00BD45E1" w:rsidRDefault="00DC6BC3" w:rsidP="00944954">
      <w:pPr>
        <w:pStyle w:val="trt0xe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202124"/>
        </w:rPr>
      </w:pPr>
      <w:r>
        <w:rPr>
          <w:rFonts w:asciiTheme="minorHAnsi" w:hAnsiTheme="minorHAnsi" w:cstheme="minorHAnsi"/>
          <w:color w:val="202124"/>
        </w:rPr>
        <w:t>Connaitre</w:t>
      </w:r>
      <w:r w:rsidR="00BD45E1">
        <w:rPr>
          <w:rFonts w:asciiTheme="minorHAnsi" w:hAnsiTheme="minorHAnsi" w:cstheme="minorHAnsi"/>
          <w:color w:val="202124"/>
        </w:rPr>
        <w:t xml:space="preserve"> les acteurs</w:t>
      </w:r>
      <w:r w:rsidR="00D06C82">
        <w:rPr>
          <w:rFonts w:asciiTheme="minorHAnsi" w:hAnsiTheme="minorHAnsi" w:cstheme="minorHAnsi"/>
          <w:color w:val="202124"/>
        </w:rPr>
        <w:t xml:space="preserve"> et interlocuteurs sociaux.</w:t>
      </w:r>
    </w:p>
    <w:p w14:paraId="49A398A8" w14:textId="51AEB09B" w:rsidR="00E95D3D" w:rsidRDefault="00D06C82" w:rsidP="00944954">
      <w:pPr>
        <w:pStyle w:val="trt0xe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202124"/>
        </w:rPr>
      </w:pPr>
      <w:r>
        <w:rPr>
          <w:rFonts w:asciiTheme="minorHAnsi" w:hAnsiTheme="minorHAnsi" w:cstheme="minorHAnsi"/>
          <w:color w:val="202124"/>
        </w:rPr>
        <w:t>Cou</w:t>
      </w:r>
      <w:r w:rsidR="00DC6BC3">
        <w:rPr>
          <w:rFonts w:asciiTheme="minorHAnsi" w:hAnsiTheme="minorHAnsi" w:cstheme="minorHAnsi"/>
          <w:color w:val="202124"/>
        </w:rPr>
        <w:t>t</w:t>
      </w:r>
      <w:r>
        <w:rPr>
          <w:rFonts w:asciiTheme="minorHAnsi" w:hAnsiTheme="minorHAnsi" w:cstheme="minorHAnsi"/>
          <w:color w:val="202124"/>
        </w:rPr>
        <w:t xml:space="preserve">s, obligations et </w:t>
      </w:r>
      <w:r w:rsidR="00DC6BC3">
        <w:rPr>
          <w:rFonts w:asciiTheme="minorHAnsi" w:hAnsiTheme="minorHAnsi" w:cstheme="minorHAnsi"/>
          <w:color w:val="202124"/>
        </w:rPr>
        <w:t>responsabilités</w:t>
      </w:r>
    </w:p>
    <w:p w14:paraId="1C42318F" w14:textId="7BEB49F5" w:rsidR="00E95D3D" w:rsidRPr="002F25EC" w:rsidRDefault="00E95D3D" w:rsidP="00944954">
      <w:pPr>
        <w:pStyle w:val="trt0xe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b/>
          <w:bCs/>
          <w:color w:val="202124"/>
        </w:rPr>
      </w:pPr>
      <w:r w:rsidRPr="002F25EC">
        <w:rPr>
          <w:rFonts w:asciiTheme="minorHAnsi" w:hAnsiTheme="minorHAnsi" w:cstheme="minorHAnsi"/>
          <w:b/>
          <w:bCs/>
          <w:color w:val="202124"/>
        </w:rPr>
        <w:t>Niveau de sortie</w:t>
      </w:r>
      <w:r w:rsidR="00B3193E">
        <w:rPr>
          <w:rFonts w:asciiTheme="minorHAnsi" w:hAnsiTheme="minorHAnsi" w:cstheme="minorHAnsi"/>
          <w:b/>
          <w:bCs/>
          <w:color w:val="202124"/>
        </w:rPr>
        <w:t>, certification</w:t>
      </w:r>
    </w:p>
    <w:p w14:paraId="601843A9" w14:textId="33C9393A" w:rsidR="002F25EC" w:rsidRPr="00E95D3D" w:rsidRDefault="002F25EC" w:rsidP="00944954">
      <w:pPr>
        <w:pStyle w:val="trt0xe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202124"/>
        </w:rPr>
      </w:pPr>
      <w:r>
        <w:rPr>
          <w:rFonts w:asciiTheme="minorHAnsi" w:hAnsiTheme="minorHAnsi" w:cstheme="minorHAnsi"/>
          <w:color w:val="202124"/>
        </w:rPr>
        <w:t>Action de formation sans niveau spécifique.</w:t>
      </w:r>
      <w:r w:rsidR="001F7D5D">
        <w:rPr>
          <w:rFonts w:asciiTheme="minorHAnsi" w:hAnsiTheme="minorHAnsi" w:cstheme="minorHAnsi"/>
          <w:color w:val="202124"/>
        </w:rPr>
        <w:t xml:space="preserve"> </w:t>
      </w:r>
      <w:r>
        <w:rPr>
          <w:rFonts w:asciiTheme="minorHAnsi" w:hAnsiTheme="minorHAnsi" w:cstheme="minorHAnsi"/>
          <w:color w:val="202124"/>
        </w:rPr>
        <w:t>Certificat d’école.</w:t>
      </w:r>
    </w:p>
    <w:tbl>
      <w:tblPr>
        <w:tblW w:w="663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38"/>
      </w:tblGrid>
      <w:tr w:rsidR="00E95D3D" w:rsidRPr="00E95D3D" w14:paraId="3D855FAA" w14:textId="77777777" w:rsidTr="00E95D3D">
        <w:trPr>
          <w:trHeight w:val="400"/>
        </w:trPr>
        <w:tc>
          <w:tcPr>
            <w:tcW w:w="6015" w:type="dxa"/>
            <w:shd w:val="clear" w:color="auto" w:fill="FFFFFF"/>
            <w:hideMark/>
          </w:tcPr>
          <w:p w14:paraId="49E6FD04" w14:textId="7D07F7D5" w:rsidR="00E95D3D" w:rsidRPr="00E95D3D" w:rsidRDefault="00E95D3D" w:rsidP="00E95D3D">
            <w:pPr>
              <w:spacing w:before="210" w:after="150"/>
              <w:rPr>
                <w:rFonts w:eastAsia="Times New Roman" w:cstheme="minorHAnsi"/>
                <w:color w:val="737373"/>
                <w:sz w:val="27"/>
                <w:szCs w:val="27"/>
                <w:lang w:eastAsia="fr-FR"/>
              </w:rPr>
            </w:pPr>
          </w:p>
        </w:tc>
      </w:tr>
    </w:tbl>
    <w:p w14:paraId="40B3D519" w14:textId="77777777" w:rsidR="00E95D3D" w:rsidRPr="00E95D3D" w:rsidRDefault="00E95D3D" w:rsidP="00E95D3D">
      <w:pPr>
        <w:rPr>
          <w:rFonts w:eastAsia="Times New Roman" w:cstheme="minorHAnsi"/>
          <w:vanish/>
          <w:lang w:eastAsia="fr-FR"/>
        </w:rPr>
      </w:pPr>
    </w:p>
    <w:tbl>
      <w:tblPr>
        <w:tblW w:w="663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"/>
        <w:gridCol w:w="6015"/>
      </w:tblGrid>
      <w:tr w:rsidR="00E95D3D" w:rsidRPr="00E95D3D" w14:paraId="637CB088" w14:textId="77777777" w:rsidTr="00E95D3D">
        <w:trPr>
          <w:trHeight w:val="400"/>
        </w:trPr>
        <w:tc>
          <w:tcPr>
            <w:tcW w:w="0" w:type="auto"/>
            <w:shd w:val="clear" w:color="auto" w:fill="FFFFFF"/>
            <w:hideMark/>
          </w:tcPr>
          <w:p w14:paraId="4E02FFD7" w14:textId="77777777" w:rsidR="00E95D3D" w:rsidRPr="00E95D3D" w:rsidRDefault="00E95D3D" w:rsidP="00E95D3D">
            <w:pPr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6015" w:type="dxa"/>
            <w:shd w:val="clear" w:color="auto" w:fill="FFFFFF"/>
            <w:hideMark/>
          </w:tcPr>
          <w:p w14:paraId="641DBA30" w14:textId="5DC92991" w:rsidR="00E95D3D" w:rsidRPr="00E95D3D" w:rsidRDefault="00E95D3D" w:rsidP="00E95D3D">
            <w:pPr>
              <w:spacing w:before="210" w:after="150"/>
              <w:rPr>
                <w:rFonts w:eastAsia="Times New Roman" w:cstheme="minorHAnsi"/>
                <w:color w:val="000000"/>
                <w:sz w:val="27"/>
                <w:szCs w:val="27"/>
                <w:lang w:eastAsia="fr-FR"/>
              </w:rPr>
            </w:pPr>
          </w:p>
        </w:tc>
      </w:tr>
    </w:tbl>
    <w:p w14:paraId="418D3D3A" w14:textId="77777777" w:rsidR="00E95D3D" w:rsidRPr="00E95D3D" w:rsidRDefault="00E95D3D" w:rsidP="00E95D3D">
      <w:pPr>
        <w:rPr>
          <w:rFonts w:eastAsia="Times New Roman" w:cstheme="minorHAnsi"/>
          <w:vanish/>
          <w:lang w:eastAsia="fr-FR"/>
        </w:rPr>
      </w:pPr>
    </w:p>
    <w:tbl>
      <w:tblPr>
        <w:tblW w:w="663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"/>
        <w:gridCol w:w="6015"/>
      </w:tblGrid>
      <w:tr w:rsidR="00E95D3D" w:rsidRPr="00E95D3D" w14:paraId="18307C7F" w14:textId="77777777" w:rsidTr="00E95D3D">
        <w:trPr>
          <w:trHeight w:val="400"/>
        </w:trPr>
        <w:tc>
          <w:tcPr>
            <w:tcW w:w="0" w:type="auto"/>
            <w:shd w:val="clear" w:color="auto" w:fill="FFFFFF"/>
            <w:hideMark/>
          </w:tcPr>
          <w:p w14:paraId="6272C285" w14:textId="77777777" w:rsidR="00E95D3D" w:rsidRPr="00E95D3D" w:rsidRDefault="00E95D3D" w:rsidP="00E95D3D">
            <w:pPr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6015" w:type="dxa"/>
            <w:shd w:val="clear" w:color="auto" w:fill="FFFFFF"/>
            <w:hideMark/>
          </w:tcPr>
          <w:p w14:paraId="679D4A19" w14:textId="3F43728B" w:rsidR="00E95D3D" w:rsidRPr="00E95D3D" w:rsidRDefault="00E95D3D" w:rsidP="00E95D3D">
            <w:pPr>
              <w:spacing w:before="210" w:after="150"/>
              <w:rPr>
                <w:rFonts w:eastAsia="Times New Roman" w:cstheme="minorHAnsi"/>
                <w:color w:val="000000"/>
                <w:sz w:val="27"/>
                <w:szCs w:val="27"/>
                <w:lang w:eastAsia="fr-FR"/>
              </w:rPr>
            </w:pPr>
          </w:p>
        </w:tc>
      </w:tr>
    </w:tbl>
    <w:p w14:paraId="14F7DBFE" w14:textId="77777777" w:rsidR="00E95D3D" w:rsidRDefault="00E95D3D" w:rsidP="00944954">
      <w:pPr>
        <w:pStyle w:val="trt0xe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202124"/>
        </w:rPr>
      </w:pPr>
    </w:p>
    <w:p w14:paraId="2155622B" w14:textId="77777777" w:rsidR="00E95D3D" w:rsidRDefault="00E95D3D" w:rsidP="00944954">
      <w:pPr>
        <w:pStyle w:val="trt0xe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202124"/>
        </w:rPr>
      </w:pPr>
    </w:p>
    <w:p w14:paraId="2FE2DFCA" w14:textId="77777777" w:rsidR="00E95D3D" w:rsidRPr="00944954" w:rsidRDefault="00E95D3D" w:rsidP="00944954">
      <w:pPr>
        <w:pStyle w:val="trt0xe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202124"/>
        </w:rPr>
      </w:pPr>
    </w:p>
    <w:p w14:paraId="2862CABE" w14:textId="77777777" w:rsidR="00944954" w:rsidRPr="00944954" w:rsidRDefault="00944954" w:rsidP="00944954">
      <w:pPr>
        <w:pStyle w:val="trt0xe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202124"/>
        </w:rPr>
      </w:pPr>
    </w:p>
    <w:p w14:paraId="783FF824" w14:textId="491F750A" w:rsidR="00944954" w:rsidRDefault="00944954" w:rsidP="00944954">
      <w:pPr>
        <w:pStyle w:val="trt0xe"/>
        <w:shd w:val="clear" w:color="auto" w:fill="FFFFFF"/>
        <w:spacing w:before="0" w:beforeAutospacing="0" w:after="60" w:afterAutospacing="0"/>
        <w:ind w:left="720"/>
        <w:rPr>
          <w:rFonts w:asciiTheme="minorHAnsi" w:hAnsiTheme="minorHAnsi" w:cstheme="minorHAnsi"/>
          <w:color w:val="202124"/>
        </w:rPr>
      </w:pPr>
    </w:p>
    <w:p w14:paraId="56D9D321" w14:textId="77777777" w:rsidR="00944954" w:rsidRPr="00944954" w:rsidRDefault="00944954" w:rsidP="00944954">
      <w:pPr>
        <w:pStyle w:val="trt0xe"/>
        <w:shd w:val="clear" w:color="auto" w:fill="FFFFFF"/>
        <w:spacing w:before="0" w:beforeAutospacing="0" w:after="60" w:afterAutospacing="0"/>
        <w:ind w:left="720"/>
        <w:rPr>
          <w:rFonts w:asciiTheme="minorHAnsi" w:hAnsiTheme="minorHAnsi" w:cstheme="minorHAnsi"/>
          <w:color w:val="202124"/>
        </w:rPr>
      </w:pPr>
    </w:p>
    <w:p w14:paraId="0D86CC3D" w14:textId="77777777" w:rsidR="00944954" w:rsidRPr="00944954" w:rsidRDefault="00944954">
      <w:pPr>
        <w:rPr>
          <w:b/>
          <w:bCs/>
        </w:rPr>
      </w:pPr>
    </w:p>
    <w:p w14:paraId="1B8F71D6" w14:textId="690ED1EB" w:rsidR="00C80F8D" w:rsidRDefault="00C80F8D"/>
    <w:p w14:paraId="78980088" w14:textId="77777777" w:rsidR="00C80F8D" w:rsidRDefault="00C80F8D"/>
    <w:p w14:paraId="58F8D12D" w14:textId="77777777" w:rsidR="00C80F8D" w:rsidRPr="0082419A" w:rsidRDefault="00C80F8D"/>
    <w:p w14:paraId="5D3FBF7F" w14:textId="71A26198" w:rsidR="0082419A" w:rsidRDefault="0082419A"/>
    <w:p w14:paraId="7D870B16" w14:textId="77777777" w:rsidR="0082419A" w:rsidRDefault="0082419A"/>
    <w:sectPr w:rsidR="0082419A" w:rsidSect="00BE64B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33CEC"/>
    <w:multiLevelType w:val="multilevel"/>
    <w:tmpl w:val="CE1CB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303C93"/>
    <w:multiLevelType w:val="multilevel"/>
    <w:tmpl w:val="30A81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8E470F3"/>
    <w:multiLevelType w:val="multilevel"/>
    <w:tmpl w:val="CFCED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35113799">
    <w:abstractNumId w:val="0"/>
  </w:num>
  <w:num w:numId="2" w16cid:durableId="1606616851">
    <w:abstractNumId w:val="1"/>
  </w:num>
  <w:num w:numId="3" w16cid:durableId="18654839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19A"/>
    <w:rsid w:val="001F7D5D"/>
    <w:rsid w:val="002F25EC"/>
    <w:rsid w:val="004F0E00"/>
    <w:rsid w:val="0061470B"/>
    <w:rsid w:val="006A156A"/>
    <w:rsid w:val="00816935"/>
    <w:rsid w:val="0082419A"/>
    <w:rsid w:val="00944954"/>
    <w:rsid w:val="00A52A3F"/>
    <w:rsid w:val="00B3193E"/>
    <w:rsid w:val="00BD45E1"/>
    <w:rsid w:val="00BE64BF"/>
    <w:rsid w:val="00C80F8D"/>
    <w:rsid w:val="00D06C82"/>
    <w:rsid w:val="00D86186"/>
    <w:rsid w:val="00DC6BC3"/>
    <w:rsid w:val="00E95D3D"/>
    <w:rsid w:val="00F8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40D51"/>
  <w14:defaultImageDpi w14:val="32767"/>
  <w15:chartTrackingRefBased/>
  <w15:docId w15:val="{715CE3FB-2BAB-1044-9196-F15B058D7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rt0xe">
    <w:name w:val="trt0xe"/>
    <w:basedOn w:val="Normal"/>
    <w:rsid w:val="006A156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customStyle="1" w:styleId="appdrag-element">
    <w:name w:val="appdrag-element"/>
    <w:basedOn w:val="Normal"/>
    <w:rsid w:val="00E95D3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appdrag-palette-color-secondary-text-color">
    <w:name w:val="appdrag-palette-color-secondary-text-color"/>
    <w:basedOn w:val="Policepardfaut"/>
    <w:rsid w:val="00E95D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5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234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Mesa</dc:creator>
  <cp:keywords/>
  <dc:description/>
  <cp:lastModifiedBy>Sergio Mesa</cp:lastModifiedBy>
  <cp:revision>2</cp:revision>
  <dcterms:created xsi:type="dcterms:W3CDTF">2022-05-18T07:55:00Z</dcterms:created>
  <dcterms:modified xsi:type="dcterms:W3CDTF">2022-05-18T07:55:00Z</dcterms:modified>
</cp:coreProperties>
</file>